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4" w:rsidRPr="005B1BD9" w:rsidRDefault="00B6434D" w:rsidP="00A07D2D">
      <w:pPr>
        <w:tabs>
          <w:tab w:val="left" w:pos="1953"/>
        </w:tabs>
        <w:spacing w:after="120"/>
        <w:jc w:val="right"/>
        <w:rPr>
          <w:rFonts w:cs="Calibri"/>
        </w:rPr>
      </w:pPr>
      <w:r w:rsidRPr="00B6434D">
        <w:rPr>
          <w:rFonts w:cs="Calibri"/>
          <w:color w:val="FF0000"/>
          <w:sz w:val="20"/>
          <w:szCs w:val="20"/>
        </w:rPr>
        <w:t>[miejscowość]</w:t>
      </w:r>
      <w:r w:rsidR="004B14B9" w:rsidRPr="004B14B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>dnia</w:t>
      </w:r>
      <w:r w:rsidR="004B14B9" w:rsidRPr="004B14B9">
        <w:rPr>
          <w:rFonts w:cs="Calibri"/>
          <w:sz w:val="20"/>
          <w:szCs w:val="20"/>
        </w:rPr>
        <w:t xml:space="preserve"> </w:t>
      </w:r>
      <w:r w:rsidRPr="00B6434D">
        <w:rPr>
          <w:rFonts w:cs="Calibri"/>
          <w:color w:val="FF0000"/>
          <w:sz w:val="20"/>
          <w:szCs w:val="20"/>
        </w:rPr>
        <w:t>[data]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64"/>
        <w:gridCol w:w="4866"/>
      </w:tblGrid>
      <w:tr w:rsidR="00B07554" w:rsidRPr="005B1BD9" w:rsidTr="002F1050">
        <w:trPr>
          <w:trHeight w:val="1009"/>
        </w:trPr>
        <w:tc>
          <w:tcPr>
            <w:tcW w:w="4955" w:type="dxa"/>
            <w:shd w:val="clear" w:color="auto" w:fill="auto"/>
          </w:tcPr>
          <w:p w:rsidR="00A07D2D" w:rsidRPr="00B6434D" w:rsidRDefault="00B6434D" w:rsidP="00A07D2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B6434D">
              <w:rPr>
                <w:rFonts w:cs="Calibri"/>
                <w:b/>
                <w:color w:val="FF0000"/>
                <w:sz w:val="20"/>
                <w:szCs w:val="20"/>
              </w:rPr>
              <w:t>[firma]</w:t>
            </w:r>
          </w:p>
          <w:p w:rsidR="00B07554" w:rsidRPr="005B1BD9" w:rsidRDefault="00B6434D" w:rsidP="0099503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434D">
              <w:rPr>
                <w:rFonts w:cs="Calibri"/>
                <w:color w:val="FF0000"/>
                <w:sz w:val="20"/>
                <w:szCs w:val="20"/>
              </w:rPr>
              <w:t>[adres firmy]</w:t>
            </w:r>
          </w:p>
        </w:tc>
        <w:tc>
          <w:tcPr>
            <w:tcW w:w="5109" w:type="dxa"/>
            <w:shd w:val="clear" w:color="auto" w:fill="auto"/>
          </w:tcPr>
          <w:p w:rsidR="00B07554" w:rsidRPr="005B1BD9" w:rsidRDefault="00B07554" w:rsidP="004358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  <w:tr w:rsidR="00A07D2D" w:rsidRPr="005B1BD9" w:rsidTr="002F1050">
        <w:trPr>
          <w:trHeight w:val="2270"/>
        </w:trPr>
        <w:tc>
          <w:tcPr>
            <w:tcW w:w="4955" w:type="dxa"/>
            <w:shd w:val="clear" w:color="auto" w:fill="auto"/>
          </w:tcPr>
          <w:p w:rsidR="00A07D2D" w:rsidRPr="005B1BD9" w:rsidRDefault="00A07D2D" w:rsidP="004358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</w:tcPr>
          <w:p w:rsidR="00A07D2D" w:rsidRPr="00A07D2D" w:rsidRDefault="00B6434D" w:rsidP="00A07D2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B6434D">
              <w:rPr>
                <w:rFonts w:cs="Calibri"/>
                <w:b/>
                <w:bCs/>
                <w:color w:val="FF0000"/>
                <w:sz w:val="20"/>
              </w:rPr>
              <w:t>[z jakiego województwa</w:t>
            </w:r>
            <w:r>
              <w:rPr>
                <w:rFonts w:cs="Calibri"/>
                <w:b/>
                <w:bCs/>
                <w:color w:val="FF0000"/>
                <w:sz w:val="20"/>
              </w:rPr>
              <w:t>?</w:t>
            </w:r>
            <w:r w:rsidRPr="00B6434D">
              <w:rPr>
                <w:rFonts w:cs="Calibri"/>
                <w:b/>
                <w:bCs/>
                <w:color w:val="FF0000"/>
                <w:sz w:val="20"/>
              </w:rPr>
              <w:t>]</w:t>
            </w:r>
            <w:r w:rsidR="00A07D2D" w:rsidRPr="00A07D2D">
              <w:rPr>
                <w:rFonts w:cs="Calibri"/>
                <w:b/>
                <w:bCs/>
                <w:sz w:val="20"/>
              </w:rPr>
              <w:t xml:space="preserve"> Wojewódzki Inspektor Nadzoru Geodezyjnego i Kartograficznego</w:t>
            </w:r>
          </w:p>
          <w:p w:rsidR="00A07D2D" w:rsidRPr="00A07D2D" w:rsidRDefault="00B6434D" w:rsidP="00A07D2D">
            <w:pPr>
              <w:spacing w:after="0" w:line="240" w:lineRule="auto"/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[adres WINGIK]</w:t>
            </w:r>
          </w:p>
          <w:p w:rsidR="00A07D2D" w:rsidRPr="00A07D2D" w:rsidRDefault="002339CB" w:rsidP="00A07D2D">
            <w:pPr>
              <w:spacing w:after="0" w:line="240" w:lineRule="auto"/>
              <w:jc w:val="center"/>
              <w:rPr>
                <w:rFonts w:cs="Calibri"/>
                <w:bCs/>
                <w:sz w:val="20"/>
                <w:u w:val="single"/>
              </w:rPr>
            </w:pPr>
            <w:r>
              <w:rPr>
                <w:rFonts w:cs="Calibri"/>
                <w:bCs/>
                <w:sz w:val="20"/>
                <w:u w:val="single"/>
              </w:rPr>
              <w:br/>
            </w:r>
            <w:r w:rsidR="00A07D2D" w:rsidRPr="00A07D2D">
              <w:rPr>
                <w:rFonts w:cs="Calibri"/>
                <w:bCs/>
                <w:sz w:val="20"/>
                <w:u w:val="single"/>
              </w:rPr>
              <w:t>za pośrednictwem:</w:t>
            </w:r>
            <w:r>
              <w:rPr>
                <w:rFonts w:cs="Calibri"/>
                <w:bCs/>
                <w:sz w:val="20"/>
                <w:u w:val="single"/>
              </w:rPr>
              <w:br/>
            </w:r>
          </w:p>
          <w:p w:rsidR="00A07D2D" w:rsidRPr="00B6434D" w:rsidRDefault="00B6434D" w:rsidP="00A07D2D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</w:rPr>
            </w:pPr>
            <w:r w:rsidRPr="00B6434D">
              <w:rPr>
                <w:rFonts w:cs="Calibri"/>
                <w:b/>
                <w:bCs/>
                <w:color w:val="FF0000"/>
                <w:sz w:val="20"/>
              </w:rPr>
              <w:t>[nazwa organu będącego przedmiotem ponaglenia]</w:t>
            </w:r>
          </w:p>
          <w:p w:rsidR="00A07D2D" w:rsidRPr="00A07D2D" w:rsidRDefault="00B6434D" w:rsidP="00995032">
            <w:pPr>
              <w:spacing w:after="120" w:line="240" w:lineRule="auto"/>
              <w:jc w:val="center"/>
              <w:rPr>
                <w:rFonts w:cs="Calibri"/>
                <w:bCs/>
                <w:sz w:val="20"/>
              </w:rPr>
            </w:pPr>
            <w:r w:rsidRPr="00B6434D">
              <w:rPr>
                <w:rFonts w:cs="Calibri"/>
                <w:bCs/>
                <w:color w:val="FF0000"/>
                <w:sz w:val="20"/>
              </w:rPr>
              <w:t>[adres organu]</w:t>
            </w:r>
          </w:p>
        </w:tc>
      </w:tr>
    </w:tbl>
    <w:p w:rsidR="00B07554" w:rsidRPr="005B1BD9" w:rsidRDefault="00B07554" w:rsidP="00B07554">
      <w:pPr>
        <w:spacing w:after="0"/>
        <w:rPr>
          <w:rFonts w:cs="Calibri"/>
          <w:vanish/>
        </w:rPr>
      </w:pPr>
    </w:p>
    <w:p w:rsidR="00B07554" w:rsidRPr="0020043B" w:rsidRDefault="00B07554" w:rsidP="00B07554">
      <w:pPr>
        <w:spacing w:after="0" w:line="240" w:lineRule="auto"/>
        <w:rPr>
          <w:sz w:val="2"/>
          <w:szCs w:val="20"/>
        </w:rPr>
      </w:pPr>
    </w:p>
    <w:tbl>
      <w:tblPr>
        <w:tblW w:w="9356" w:type="dxa"/>
        <w:tblInd w:w="562" w:type="dxa"/>
        <w:tblLook w:val="01E0" w:firstRow="1" w:lastRow="1" w:firstColumn="1" w:lastColumn="1" w:noHBand="0" w:noVBand="0"/>
      </w:tblPr>
      <w:tblGrid>
        <w:gridCol w:w="3941"/>
        <w:gridCol w:w="5415"/>
      </w:tblGrid>
      <w:tr w:rsidR="00B07554" w:rsidRPr="005610F4" w:rsidTr="002F1050">
        <w:trPr>
          <w:trHeight w:val="7934"/>
        </w:trPr>
        <w:tc>
          <w:tcPr>
            <w:tcW w:w="9356" w:type="dxa"/>
            <w:gridSpan w:val="2"/>
          </w:tcPr>
          <w:p w:rsidR="005610F4" w:rsidRDefault="00B6434D" w:rsidP="00B6434D">
            <w:pPr>
              <w:spacing w:after="80" w:line="25" w:lineRule="atLeast"/>
              <w:rPr>
                <w:rFonts w:asciiTheme="minorHAnsi" w:hAnsiTheme="minorHAnsi" w:cstheme="minorHAnsi"/>
                <w:b/>
              </w:rPr>
            </w:pPr>
            <w:r w:rsidRPr="00B6434D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  <w:b/>
              </w:rPr>
              <w:t>niepotrzebne usunąć</w:t>
            </w:r>
          </w:p>
          <w:p w:rsidR="00A07D2D" w:rsidRPr="005610F4" w:rsidRDefault="002339CB" w:rsidP="002F1050">
            <w:pPr>
              <w:spacing w:after="80" w:line="3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610F4">
              <w:rPr>
                <w:rFonts w:asciiTheme="minorHAnsi" w:hAnsiTheme="minorHAnsi" w:cstheme="minorHAnsi"/>
                <w:b/>
              </w:rPr>
              <w:br/>
            </w:r>
            <w:r w:rsidR="00A07D2D" w:rsidRPr="005610F4">
              <w:rPr>
                <w:rFonts w:asciiTheme="minorHAnsi" w:hAnsiTheme="minorHAnsi" w:cstheme="minorHAnsi"/>
                <w:b/>
              </w:rPr>
              <w:t>PONAGLENIE</w:t>
            </w:r>
          </w:p>
          <w:p w:rsidR="00A07D2D" w:rsidRPr="005610F4" w:rsidRDefault="00A07D2D" w:rsidP="002F1050">
            <w:pPr>
              <w:spacing w:after="60" w:line="3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10F4">
              <w:rPr>
                <w:rFonts w:asciiTheme="minorHAnsi" w:hAnsiTheme="minorHAnsi" w:cstheme="minorHAnsi"/>
                <w:color w:val="000000"/>
              </w:rPr>
              <w:tab/>
            </w:r>
            <w:r w:rsidR="00B6434D" w:rsidRPr="00B6434D">
              <w:rPr>
                <w:rFonts w:asciiTheme="minorHAnsi" w:hAnsiTheme="minorHAnsi" w:cstheme="minorHAnsi"/>
                <w:color w:val="FF0000"/>
              </w:rPr>
              <w:t>[firma]</w:t>
            </w:r>
            <w:r w:rsidR="004B14B9" w:rsidRPr="005610F4">
              <w:rPr>
                <w:rFonts w:asciiTheme="minorHAnsi" w:hAnsiTheme="minorHAnsi" w:cstheme="minorHAnsi"/>
                <w:color w:val="000000"/>
              </w:rPr>
              <w:t xml:space="preserve"> (dalej „</w:t>
            </w:r>
            <w:r w:rsidR="004B14B9" w:rsidRPr="00B6434D">
              <w:rPr>
                <w:rFonts w:asciiTheme="minorHAnsi" w:hAnsiTheme="minorHAnsi" w:cstheme="minorHAnsi"/>
                <w:b/>
                <w:color w:val="FF0000"/>
              </w:rPr>
              <w:t>Spółka</w:t>
            </w:r>
            <w:r w:rsidR="00B6434D" w:rsidRPr="00B6434D">
              <w:rPr>
                <w:rFonts w:asciiTheme="minorHAnsi" w:hAnsiTheme="minorHAnsi" w:cstheme="minorHAnsi"/>
                <w:b/>
                <w:color w:val="FF0000"/>
              </w:rPr>
              <w:t>/Ponaglająca</w:t>
            </w:r>
            <w:r w:rsidR="00B6434D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4B14B9" w:rsidRPr="005610F4">
              <w:rPr>
                <w:rFonts w:asciiTheme="minorHAnsi" w:hAnsiTheme="minorHAnsi" w:cstheme="minorHAnsi"/>
                <w:color w:val="000000"/>
              </w:rPr>
              <w:t xml:space="preserve">”) wnosi ponaglenie wynikające z bezczynności </w:t>
            </w:r>
            <w:r w:rsidR="00B6434D" w:rsidRPr="00B6434D">
              <w:rPr>
                <w:rFonts w:cs="Calibri"/>
                <w:bCs/>
                <w:color w:val="FF0000"/>
              </w:rPr>
              <w:t>[nazwa organu będącego przedmiotem ponaglenia]</w:t>
            </w:r>
            <w:r w:rsidR="002E4BCF" w:rsidRPr="005610F4">
              <w:rPr>
                <w:rFonts w:asciiTheme="minorHAnsi" w:hAnsiTheme="minorHAnsi" w:cstheme="minorHAnsi"/>
                <w:color w:val="000000"/>
              </w:rPr>
              <w:t xml:space="preserve"> (dalej „</w:t>
            </w:r>
            <w:r w:rsidR="002E4BCF" w:rsidRPr="00B6434D">
              <w:rPr>
                <w:rFonts w:asciiTheme="minorHAnsi" w:hAnsiTheme="minorHAnsi" w:cstheme="minorHAnsi"/>
                <w:b/>
                <w:color w:val="000000"/>
              </w:rPr>
              <w:t>Organ</w:t>
            </w:r>
            <w:r w:rsidR="002E4BCF" w:rsidRPr="005610F4">
              <w:rPr>
                <w:rFonts w:asciiTheme="minorHAnsi" w:hAnsiTheme="minorHAnsi" w:cstheme="minorHAnsi"/>
                <w:color w:val="000000"/>
              </w:rPr>
              <w:t xml:space="preserve">”) </w:t>
            </w:r>
            <w:r w:rsidR="00995032" w:rsidRPr="005610F4">
              <w:rPr>
                <w:rFonts w:asciiTheme="minorHAnsi" w:hAnsiTheme="minorHAnsi" w:cstheme="minorHAnsi"/>
                <w:color w:val="000000"/>
              </w:rPr>
              <w:t>dot.</w:t>
            </w:r>
            <w:r w:rsidR="004B14B9" w:rsidRPr="005610F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95032" w:rsidRPr="005610F4">
              <w:rPr>
                <w:rFonts w:asciiTheme="minorHAnsi" w:hAnsiTheme="minorHAnsi" w:cstheme="minorHAnsi"/>
                <w:color w:val="000000"/>
                <w:szCs w:val="20"/>
              </w:rPr>
              <w:t xml:space="preserve">weryfikacji wyników prac geodezyjnych przekazanych do państwowego zasobu geodezyjnego i kartograficznego dnia </w:t>
            </w:r>
            <w:r w:rsidR="00B6434D" w:rsidRPr="00B6434D">
              <w:rPr>
                <w:rFonts w:asciiTheme="minorHAnsi" w:hAnsiTheme="minorHAnsi" w:cstheme="minorHAnsi"/>
                <w:color w:val="FF0000"/>
                <w:szCs w:val="20"/>
              </w:rPr>
              <w:t>[data]</w:t>
            </w:r>
            <w:r w:rsidR="00995032" w:rsidRPr="005610F4">
              <w:rPr>
                <w:rFonts w:asciiTheme="minorHAnsi" w:hAnsiTheme="minorHAnsi" w:cstheme="minorHAnsi"/>
                <w:color w:val="000000"/>
                <w:szCs w:val="20"/>
              </w:rPr>
              <w:t xml:space="preserve"> (identyfikator zgłoszenia prac geodezyjnych: </w:t>
            </w:r>
            <w:r w:rsidR="00B6434D" w:rsidRPr="00B6434D">
              <w:rPr>
                <w:rFonts w:asciiTheme="minorHAnsi" w:hAnsiTheme="minorHAnsi" w:cstheme="minorHAnsi"/>
                <w:b/>
                <w:color w:val="FF0000"/>
                <w:szCs w:val="20"/>
              </w:rPr>
              <w:t>[id pracy]</w:t>
            </w:r>
            <w:r w:rsidR="00995032" w:rsidRPr="005610F4">
              <w:rPr>
                <w:rFonts w:asciiTheme="minorHAnsi" w:hAnsiTheme="minorHAnsi" w:cstheme="minorHAnsi"/>
                <w:color w:val="000000"/>
                <w:szCs w:val="20"/>
              </w:rPr>
              <w:t>)</w:t>
            </w:r>
            <w:r w:rsidR="002339CB" w:rsidRPr="005610F4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="005610F4" w:rsidRPr="005610F4">
              <w:rPr>
                <w:rFonts w:asciiTheme="minorHAnsi" w:hAnsiTheme="minorHAnsi" w:cstheme="minorHAnsi"/>
                <w:color w:val="000000"/>
                <w:szCs w:val="20"/>
              </w:rPr>
              <w:t>(</w:t>
            </w:r>
            <w:r w:rsidR="002339CB" w:rsidRPr="005610F4">
              <w:rPr>
                <w:rFonts w:asciiTheme="minorHAnsi" w:hAnsiTheme="minorHAnsi" w:cstheme="minorHAnsi"/>
                <w:color w:val="000000"/>
                <w:szCs w:val="20"/>
              </w:rPr>
              <w:t>dalej „</w:t>
            </w:r>
            <w:r w:rsidR="002339CB" w:rsidRPr="002F1050">
              <w:rPr>
                <w:rFonts w:asciiTheme="minorHAnsi" w:hAnsiTheme="minorHAnsi" w:cstheme="minorHAnsi"/>
                <w:b/>
                <w:color w:val="000000"/>
                <w:szCs w:val="20"/>
              </w:rPr>
              <w:t>Prace Geodezyjne</w:t>
            </w:r>
            <w:r w:rsidR="002339CB" w:rsidRPr="005610F4">
              <w:rPr>
                <w:rFonts w:asciiTheme="minorHAnsi" w:hAnsiTheme="minorHAnsi" w:cstheme="minorHAnsi"/>
                <w:color w:val="000000"/>
                <w:szCs w:val="20"/>
              </w:rPr>
              <w:t>”</w:t>
            </w:r>
            <w:r w:rsidR="005610F4" w:rsidRPr="005610F4">
              <w:rPr>
                <w:rFonts w:asciiTheme="minorHAnsi" w:hAnsiTheme="minorHAnsi" w:cstheme="minorHAnsi"/>
                <w:color w:val="000000"/>
                <w:szCs w:val="20"/>
              </w:rPr>
              <w:t>)</w:t>
            </w:r>
            <w:r w:rsidR="004B14B9" w:rsidRPr="005610F4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A07D2D" w:rsidRPr="005610F4" w:rsidRDefault="002339CB" w:rsidP="002F1050">
            <w:pPr>
              <w:spacing w:after="80" w:line="3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610F4">
              <w:rPr>
                <w:rFonts w:asciiTheme="minorHAnsi" w:hAnsiTheme="minorHAnsi" w:cstheme="minorHAnsi"/>
                <w:b/>
              </w:rPr>
              <w:br/>
            </w:r>
            <w:r w:rsidR="00A07D2D" w:rsidRPr="005610F4">
              <w:rPr>
                <w:rFonts w:asciiTheme="minorHAnsi" w:hAnsiTheme="minorHAnsi" w:cstheme="minorHAnsi"/>
                <w:b/>
              </w:rPr>
              <w:t>UZASADNIENIE</w:t>
            </w:r>
          </w:p>
          <w:p w:rsidR="00A07D2D" w:rsidRPr="005610F4" w:rsidRDefault="00995032" w:rsidP="002F1050">
            <w:pPr>
              <w:pStyle w:val="Textbody"/>
              <w:spacing w:after="0" w:line="300" w:lineRule="atLeas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Dnia </w:t>
            </w:r>
            <w:r w:rsidR="00B6434D" w:rsidRPr="00B6434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[data]</w:t>
            </w:r>
            <w:r w:rsidRPr="00B6434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 xml:space="preserve"> Spółka</w:t>
            </w:r>
            <w:r w:rsidR="00B6434D" w:rsidRPr="00B6434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/Ponaglająca</w:t>
            </w:r>
            <w:r w:rsidR="00B6434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*</w:t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 przekazała Organowi wyniki Prac Geodezyjnych. Celem Prac Geodezyjnych była </w:t>
            </w:r>
            <w:r w:rsidR="00B6434D" w:rsidRPr="00B6434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[cel pracy]</w:t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. Do dnia wniesienia przedmiotowej skargi </w:t>
            </w:r>
            <w:r w:rsidR="00B6434D" w:rsidRPr="00B6434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Spółka/Ponaglająca</w:t>
            </w:r>
            <w:r w:rsidR="00B6434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*</w:t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 nie otrzymała jakiejkolwiek informacji na temat weryfikacji Prac Geodezyjnych.</w:t>
            </w:r>
          </w:p>
          <w:p w:rsidR="00A07D2D" w:rsidRPr="005610F4" w:rsidRDefault="00A07D2D" w:rsidP="002F1050">
            <w:pPr>
              <w:pStyle w:val="Textbody"/>
              <w:spacing w:after="0" w:line="300" w:lineRule="atLeas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D2D" w:rsidRDefault="00995032" w:rsidP="002F1050">
            <w:pPr>
              <w:pStyle w:val="Textbody"/>
              <w:spacing w:after="0" w:line="300" w:lineRule="atLeas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Nie ulega wątpliwości, że w przedmiotowa sprawa </w:t>
            </w:r>
            <w:r w:rsidRPr="005610F4">
              <w:rPr>
                <w:rFonts w:asciiTheme="minorHAnsi" w:hAnsiTheme="minorHAnsi" w:cstheme="minorHAnsi"/>
                <w:b/>
                <w:sz w:val="22"/>
                <w:szCs w:val="20"/>
              </w:rPr>
              <w:t>jest sprawą administracyjną i podlega normom określonym w ustawie z dnia 14 czerwca 1960 r. Kodeks postępowania administracyjnego</w:t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proofErr w:type="spellStart"/>
            <w:r w:rsidRPr="005610F4">
              <w:rPr>
                <w:rFonts w:asciiTheme="minorHAnsi" w:hAnsiTheme="minorHAnsi" w:cstheme="minorHAnsi"/>
                <w:sz w:val="22"/>
                <w:szCs w:val="20"/>
              </w:rPr>
              <w:t>t.j</w:t>
            </w:r>
            <w:proofErr w:type="spellEnd"/>
            <w:r w:rsidRPr="005610F4">
              <w:rPr>
                <w:rFonts w:asciiTheme="minorHAnsi" w:hAnsiTheme="minorHAnsi" w:cstheme="minorHAnsi"/>
                <w:sz w:val="22"/>
                <w:szCs w:val="20"/>
              </w:rPr>
              <w:t>. Dz.U. z 2020 r. poz. 1257, dalej „</w:t>
            </w:r>
            <w:r w:rsidRPr="00B6434D">
              <w:rPr>
                <w:rFonts w:asciiTheme="minorHAnsi" w:hAnsiTheme="minorHAnsi" w:cstheme="minorHAnsi"/>
                <w:b/>
                <w:sz w:val="22"/>
                <w:szCs w:val="20"/>
              </w:rPr>
              <w:t>k.p.a.</w:t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”). Pogląd taki jest utrwalony przez orzecznictwo </w:t>
            </w:r>
            <w:r w:rsidR="005610F4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>i zaakceptowany przez doktrynę</w:t>
            </w:r>
            <w:r w:rsidRPr="005610F4">
              <w:rPr>
                <w:rStyle w:val="Odwoanieprzypisudolnego"/>
                <w:rFonts w:asciiTheme="minorHAnsi" w:hAnsiTheme="minorHAnsi" w:cstheme="minorHAnsi"/>
                <w:sz w:val="22"/>
                <w:szCs w:val="20"/>
              </w:rPr>
              <w:footnoteReference w:id="1"/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. Na temat administracyjnego charakteru spraw związanych </w:t>
            </w:r>
            <w:r w:rsidR="005610F4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>z przyjęciem wyników prac geodezyjnych do zasobu wypowiedział się wprost WSA w Gorzowie Wielkopolskim, który stwierdził, że „</w:t>
            </w:r>
            <w:r w:rsidRPr="005610F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postępowanie związane z weryfikacją złożonych opracowań geodezyjnych i kartograficznych oraz ich przyjęciem do państwowego zasobu geodezyjnego </w:t>
            </w:r>
            <w:r w:rsidR="005610F4">
              <w:rPr>
                <w:rFonts w:asciiTheme="minorHAnsi" w:hAnsiTheme="minorHAnsi" w:cstheme="minorHAnsi"/>
                <w:i/>
                <w:sz w:val="22"/>
                <w:szCs w:val="20"/>
              </w:rPr>
              <w:br/>
            </w:r>
            <w:r w:rsidRPr="005610F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i kartograficznego stanowi </w:t>
            </w:r>
            <w:r w:rsidRPr="005610F4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swoiste dwuetapowe postępowanie administracyjne</w:t>
            </w:r>
            <w:r w:rsidRPr="005610F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kończące się czynnością materialno-techniczną przyjęcia tych opracowań do zasobu albo decyzją o odmowie </w:t>
            </w:r>
            <w:r w:rsidR="005610F4">
              <w:rPr>
                <w:rFonts w:asciiTheme="minorHAnsi" w:hAnsiTheme="minorHAnsi" w:cstheme="minorHAnsi"/>
                <w:i/>
                <w:sz w:val="22"/>
                <w:szCs w:val="20"/>
              </w:rPr>
              <w:br/>
            </w:r>
            <w:r w:rsidRPr="005610F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ich przyjęcia do zasobu, bądź też nieprzyjęciem opracowań do zasobu spowodowanym negatywną weryfikacją tych opracowań przez organ i brakiem pisemnego stanowiska wykonawcy w tym zakresie albo przedstawieniem takiego stanowiska po upływie ustawowego terminu 14 dni. W ramach </w:t>
            </w:r>
            <w:r w:rsidR="005610F4">
              <w:rPr>
                <w:rFonts w:asciiTheme="minorHAnsi" w:hAnsiTheme="minorHAnsi" w:cstheme="minorHAnsi"/>
                <w:i/>
                <w:sz w:val="22"/>
                <w:szCs w:val="20"/>
              </w:rPr>
              <w:br/>
            </w:r>
            <w:r w:rsidRPr="005610F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tej procedury organ przyjmuje opracowania do zasobu czynnością materialno-techniczną albo odmawia ich przyjęcia w drodze decyzji administracyjnej. Oznacza to </w:t>
            </w:r>
            <w:r w:rsidRPr="005610F4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zastosowanie w sprawie przepisów k.p.a., co wynika jego art. 1 pkt 1</w:t>
            </w:r>
            <w:r w:rsidRPr="005610F4">
              <w:rPr>
                <w:rFonts w:asciiTheme="minorHAnsi" w:hAnsiTheme="minorHAnsi" w:cstheme="minorHAnsi"/>
                <w:sz w:val="22"/>
                <w:szCs w:val="20"/>
              </w:rPr>
              <w:t xml:space="preserve">”  (wyrok Wojewódzkiego Sądu Administracyjnego w Gorzowie Wielkopolskim z dnia 25 maja 2017 r. II SA/Go 221/17, LEX nr 2299581). </w:t>
            </w:r>
            <w:r w:rsidR="00A07D2D" w:rsidRPr="00561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6434D" w:rsidRDefault="00B6434D" w:rsidP="002F1050">
            <w:pPr>
              <w:pStyle w:val="Textbody"/>
              <w:spacing w:after="0" w:line="300" w:lineRule="atLeas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1050" w:rsidRDefault="002F1050" w:rsidP="002F1050">
            <w:pPr>
              <w:pStyle w:val="Textbody"/>
              <w:spacing w:after="0" w:line="300" w:lineRule="atLeas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434D" w:rsidRPr="00321542" w:rsidRDefault="00B6434D" w:rsidP="002F1050">
            <w:pPr>
              <w:pStyle w:val="Textbody"/>
              <w:spacing w:line="300" w:lineRule="atLeast"/>
              <w:ind w:firstLine="70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>Nowelizacja ustawy z dnia 17 maja 1989 r. Prawo geodezyjne i kartograficzne (dalej „</w:t>
            </w:r>
            <w:r w:rsidRPr="00321542">
              <w:rPr>
                <w:rFonts w:asciiTheme="minorHAnsi" w:hAnsiTheme="minorHAnsi" w:cstheme="minorHAnsi"/>
                <w:b/>
                <w:sz w:val="22"/>
                <w:szCs w:val="22"/>
              </w:rPr>
              <w:t>Prawo geodezyjne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 xml:space="preserve">”) z dnia 16 kwietnia 2020 r. (weszła w życie z dniem 31 lipca 2020 r.) wprowadziła </w:t>
            </w:r>
            <w:r w:rsidRPr="00321542">
              <w:rPr>
                <w:rFonts w:asciiTheme="minorHAnsi" w:hAnsiTheme="minorHAnsi" w:cstheme="minorHAnsi"/>
                <w:b/>
                <w:sz w:val="22"/>
                <w:szCs w:val="22"/>
              </w:rPr>
              <w:t>jasno określone terminy weryfikacji wyników prac geodezyjnych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>. Zgodnie z art. 12b ust. 1a Prawa geodezyjnego „</w:t>
            </w:r>
            <w:r w:rsidRPr="003215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weryfikacja jest dokonywana niezwłocznie, a w przypadku prac, o których mowa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3215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art. 12 ust. 1 pkt 3, dla obszaru objętego zgłoszeniem prac: </w:t>
            </w:r>
          </w:p>
          <w:p w:rsidR="00B6434D" w:rsidRPr="00321542" w:rsidRDefault="00B6434D" w:rsidP="002F1050">
            <w:pPr>
              <w:pStyle w:val="Textbody"/>
              <w:spacing w:line="30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15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1) do 1 ha - nie później niż w terminie 7 dni roboczych, </w:t>
            </w:r>
          </w:p>
          <w:p w:rsidR="00B6434D" w:rsidRPr="00321542" w:rsidRDefault="00B6434D" w:rsidP="002F1050">
            <w:pPr>
              <w:pStyle w:val="Textbody"/>
              <w:spacing w:line="30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15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2) powyżej 1 ha do 10 ha - nie później niż w terminie 10 dni roboczych, </w:t>
            </w:r>
          </w:p>
          <w:p w:rsidR="00B6434D" w:rsidRPr="00321542" w:rsidRDefault="00B6434D" w:rsidP="002F1050">
            <w:pPr>
              <w:pStyle w:val="Textbody"/>
              <w:spacing w:line="30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1542">
              <w:rPr>
                <w:rFonts w:asciiTheme="minorHAnsi" w:hAnsiTheme="minorHAnsi" w:cstheme="minorHAnsi"/>
                <w:i/>
                <w:sz w:val="22"/>
                <w:szCs w:val="22"/>
              </w:rPr>
              <w:t>3) powyżej 10 ha - nie później niż w terminie 20 dni roboczych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:rsidR="00B6434D" w:rsidRPr="00B6434D" w:rsidRDefault="00B6434D" w:rsidP="002F1050">
            <w:pPr>
              <w:pStyle w:val="Textbody"/>
              <w:spacing w:line="300" w:lineRule="atLeas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 xml:space="preserve">Prace Geodezyjne dotyczące przedmiotowej sprawy są pracami wskazanymi w art. 12 ust. 1 pkt </w:t>
            </w:r>
            <w:r w:rsidRPr="00B6434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[jeden z punktów powyżej]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 xml:space="preserve"> Prawa geodezyjnego i dotyczą obszaru o wielkości </w:t>
            </w:r>
            <w:r w:rsidRPr="00B6434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[pow. zakresu zgłoszenia]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 xml:space="preserve"> ha. W związku z tym ich weryfikacja powinna być dokonana nie później niż w terminie </w:t>
            </w:r>
            <w:r w:rsidRPr="00B6434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[jeden z powyższych terminów]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 xml:space="preserve"> dni roboczych, czyli do </w:t>
            </w:r>
            <w:r w:rsidRPr="00B6434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[data]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 xml:space="preserve">. Jest więc czymś niewątpliwym, że </w:t>
            </w:r>
            <w:r w:rsidRPr="00321542">
              <w:rPr>
                <w:rFonts w:asciiTheme="minorHAnsi" w:hAnsiTheme="minorHAnsi" w:cstheme="minorHAnsi"/>
                <w:b/>
                <w:sz w:val="22"/>
                <w:szCs w:val="22"/>
              </w:rPr>
              <w:t>organ administracji publicznej przekroczył wyznaczony mu przez normy Prawa geodezyjnego termin na załatwienie sprawy</w:t>
            </w:r>
            <w:r w:rsidRPr="00321542">
              <w:rPr>
                <w:rFonts w:asciiTheme="minorHAnsi" w:hAnsiTheme="minorHAnsi" w:cstheme="minorHAnsi"/>
                <w:sz w:val="22"/>
                <w:szCs w:val="22"/>
              </w:rPr>
              <w:t xml:space="preserve"> (od upływu przewidzianego prawem terminu na weryfikację do momentu </w:t>
            </w:r>
            <w:r w:rsidRPr="00B6434D">
              <w:rPr>
                <w:rFonts w:asciiTheme="minorHAnsi" w:hAnsiTheme="minorHAnsi" w:cstheme="minorHAnsi"/>
                <w:sz w:val="22"/>
                <w:szCs w:val="22"/>
              </w:rPr>
              <w:t xml:space="preserve">wniesienia niniejszego ponaglenia minęło już </w:t>
            </w:r>
            <w:r w:rsidRPr="00B6434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[ilość wszystkich dni (nie tylko roboczych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  <w:r w:rsidRPr="00B6434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]</w:t>
            </w:r>
            <w:r w:rsidRPr="00B6434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B6434D">
              <w:rPr>
                <w:rFonts w:asciiTheme="minorHAnsi" w:hAnsiTheme="minorHAnsi" w:cstheme="minorHAnsi"/>
                <w:b/>
                <w:sz w:val="22"/>
                <w:szCs w:val="22"/>
              </w:rPr>
              <w:t>dni</w:t>
            </w:r>
            <w:r w:rsidRPr="00B6434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B6434D" w:rsidRPr="00B6434D" w:rsidRDefault="00B6434D" w:rsidP="002F1050">
            <w:pPr>
              <w:pStyle w:val="Textbody"/>
              <w:spacing w:line="300" w:lineRule="atLeas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434D">
              <w:rPr>
                <w:rFonts w:asciiTheme="minorHAnsi" w:hAnsiTheme="minorHAnsi" w:cstheme="minorHAnsi"/>
                <w:sz w:val="22"/>
                <w:szCs w:val="22"/>
              </w:rPr>
              <w:t xml:space="preserve">Podkreślenia wymaga, że bezczynność organu administracji publicznej stoi nie tylko </w:t>
            </w:r>
            <w:r w:rsidRPr="00B6434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sprzeczności z wyrażonym art. 35 k.p.a. obowiązkiem załatwiania spraw bez zbędnej zwłoki, </w:t>
            </w:r>
            <w:r w:rsidRPr="00B6434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ale również </w:t>
            </w:r>
            <w:r w:rsidRPr="00B643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fundamentalnymi zasadami postępowania administracyjnego jakimi są zasada szybkości </w:t>
            </w:r>
            <w:r w:rsidRPr="00B6434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prostoty postępowania (art. 12 k.p.a.) oraz zasada prowadzenia postępowania w sposób budzący zaufanie jego uczestników do władzy publicznej (art. 8 k.p.a.)</w:t>
            </w:r>
            <w:r w:rsidRPr="00B643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07554" w:rsidRPr="005610F4" w:rsidRDefault="00B6434D" w:rsidP="002F1050">
            <w:pPr>
              <w:spacing w:after="80" w:line="300" w:lineRule="atLeast"/>
              <w:ind w:firstLine="720"/>
              <w:jc w:val="both"/>
              <w:rPr>
                <w:rFonts w:asciiTheme="minorHAnsi" w:hAnsiTheme="minorHAnsi" w:cstheme="minorHAnsi"/>
              </w:rPr>
            </w:pPr>
            <w:r w:rsidRPr="00321542">
              <w:rPr>
                <w:rFonts w:asciiTheme="minorHAnsi" w:hAnsiTheme="minorHAnsi" w:cstheme="minorHAnsi"/>
              </w:rPr>
              <w:t>Mając na uwadze powyższe wnoszę jak na wstępie.</w:t>
            </w:r>
          </w:p>
        </w:tc>
      </w:tr>
      <w:tr w:rsidR="00B07554" w:rsidRPr="005610F4" w:rsidTr="00FA16A7">
        <w:trPr>
          <w:trHeight w:val="514"/>
        </w:trPr>
        <w:tc>
          <w:tcPr>
            <w:tcW w:w="3941" w:type="dxa"/>
          </w:tcPr>
          <w:p w:rsidR="00B07554" w:rsidRPr="005610F4" w:rsidRDefault="00B07554" w:rsidP="004358D6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15" w:type="dxa"/>
            <w:vAlign w:val="center"/>
          </w:tcPr>
          <w:p w:rsidR="00B938CA" w:rsidRPr="005610F4" w:rsidRDefault="00B07554" w:rsidP="004358D6">
            <w:pPr>
              <w:pStyle w:val="NormalnyWeb"/>
              <w:spacing w:after="0" w:line="360" w:lineRule="auto"/>
              <w:ind w:left="51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10F4">
              <w:rPr>
                <w:rFonts w:asciiTheme="minorHAnsi" w:hAnsiTheme="minorHAnsi" w:cstheme="minorHAnsi"/>
                <w:bCs/>
                <w:sz w:val="22"/>
                <w:szCs w:val="22"/>
              </w:rPr>
              <w:t>Z poważaniem</w:t>
            </w:r>
          </w:p>
          <w:p w:rsidR="00B07554" w:rsidRPr="005610F4" w:rsidRDefault="00B6434D" w:rsidP="004358D6">
            <w:pPr>
              <w:pStyle w:val="NormalnyWeb"/>
              <w:spacing w:after="0" w:line="360" w:lineRule="auto"/>
              <w:ind w:left="510"/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B6434D">
              <w:rPr>
                <w:rFonts w:asciiTheme="minorHAnsi" w:hAnsiTheme="minorHAnsi" w:cstheme="minorHAnsi"/>
                <w:bCs/>
                <w:color w:val="FF0000"/>
                <w:sz w:val="22"/>
                <w:szCs w:val="18"/>
              </w:rPr>
              <w:t>[podpis osoby reprezentującej wykonawcę]</w:t>
            </w:r>
            <w:r w:rsidR="00B07554" w:rsidRPr="005610F4">
              <w:rPr>
                <w:rFonts w:asciiTheme="minorHAnsi" w:hAnsiTheme="minorHAnsi" w:cstheme="minorHAnsi"/>
                <w:bCs/>
                <w:sz w:val="22"/>
                <w:szCs w:val="18"/>
              </w:rPr>
              <w:br/>
            </w:r>
          </w:p>
        </w:tc>
      </w:tr>
    </w:tbl>
    <w:p w:rsidR="00B07554" w:rsidRPr="0041613C" w:rsidRDefault="00B07554" w:rsidP="00C077E7"/>
    <w:sectPr w:rsidR="00B07554" w:rsidRPr="0041613C" w:rsidSect="00B6434D">
      <w:footerReference w:type="default" r:id="rId7"/>
      <w:pgSz w:w="11906" w:h="16838"/>
      <w:pgMar w:top="-1276" w:right="141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96" w:rsidRDefault="00F30896">
      <w:pPr>
        <w:spacing w:after="0" w:line="240" w:lineRule="auto"/>
      </w:pPr>
      <w:r>
        <w:separator/>
      </w:r>
    </w:p>
  </w:endnote>
  <w:endnote w:type="continuationSeparator" w:id="0">
    <w:p w:rsidR="00F30896" w:rsidRDefault="00F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89" w:rsidRDefault="005F6C9D" w:rsidP="002F105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F105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F105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96" w:rsidRDefault="00F30896">
      <w:pPr>
        <w:spacing w:after="0" w:line="240" w:lineRule="auto"/>
      </w:pPr>
      <w:r>
        <w:separator/>
      </w:r>
    </w:p>
  </w:footnote>
  <w:footnote w:type="continuationSeparator" w:id="0">
    <w:p w:rsidR="00F30896" w:rsidRDefault="00F30896">
      <w:pPr>
        <w:spacing w:after="0" w:line="240" w:lineRule="auto"/>
      </w:pPr>
      <w:r>
        <w:continuationSeparator/>
      </w:r>
    </w:p>
  </w:footnote>
  <w:footnote w:id="1">
    <w:p w:rsidR="00995032" w:rsidRDefault="00995032" w:rsidP="00995032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 w:rsidRPr="00AA6358">
        <w:rPr>
          <w:lang w:val="en-GB"/>
        </w:rPr>
        <w:t xml:space="preserve"> </w:t>
      </w:r>
      <w:r>
        <w:rPr>
          <w:rFonts w:cs="Times New Roman"/>
          <w:lang w:val="en-GB"/>
        </w:rPr>
        <w:t>P</w:t>
      </w:r>
      <w:r w:rsidRPr="00AA6358">
        <w:rPr>
          <w:rFonts w:cs="Times New Roman"/>
          <w:lang w:val="en-GB"/>
        </w:rPr>
        <w:t xml:space="preserve">or. G. Lang, w: J. Lang (red.) </w:t>
      </w:r>
      <w:r w:rsidRPr="009A2535">
        <w:rPr>
          <w:rFonts w:cs="Times New Roman"/>
        </w:rPr>
        <w:t>J. Maćkowiak (red.) T. Myśliński (red.) E. Stefańska (red.)  Prawo geodezyjne i kartograficzne. Komentarz</w:t>
      </w:r>
      <w:r>
        <w:rPr>
          <w:rFonts w:cs="Times New Roman"/>
        </w:rPr>
        <w:t xml:space="preserve"> </w:t>
      </w:r>
      <w:r w:rsidRPr="009A2535">
        <w:rPr>
          <w:rFonts w:cs="Times New Roman"/>
        </w:rPr>
        <w:t>do art. 12b prawa geodezyjnego</w:t>
      </w:r>
      <w:r>
        <w:rPr>
          <w:rFonts w:cs="Times New Roman"/>
        </w:rPr>
        <w:t>, LEX/el.</w:t>
      </w:r>
    </w:p>
    <w:p w:rsidR="00995032" w:rsidRDefault="00995032" w:rsidP="00995032">
      <w:pPr>
        <w:pStyle w:val="Tekstprzypisudolnego"/>
        <w:jc w:val="both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3A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F068F4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34270F"/>
    <w:multiLevelType w:val="hybridMultilevel"/>
    <w:tmpl w:val="404A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E600D"/>
    <w:multiLevelType w:val="hybridMultilevel"/>
    <w:tmpl w:val="19682316"/>
    <w:lvl w:ilvl="0" w:tplc="0415000F">
      <w:start w:val="1"/>
      <w:numFmt w:val="decimal"/>
      <w:lvlText w:val="%1.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22A370A1"/>
    <w:multiLevelType w:val="hybridMultilevel"/>
    <w:tmpl w:val="3526635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27E6587C"/>
    <w:multiLevelType w:val="hybridMultilevel"/>
    <w:tmpl w:val="86A4A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10091"/>
    <w:multiLevelType w:val="hybridMultilevel"/>
    <w:tmpl w:val="617C6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0A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E017E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2C8370C"/>
    <w:multiLevelType w:val="hybridMultilevel"/>
    <w:tmpl w:val="3FA8A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411D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AAC5336"/>
    <w:multiLevelType w:val="hybridMultilevel"/>
    <w:tmpl w:val="E9F8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03BF7"/>
    <w:multiLevelType w:val="hybridMultilevel"/>
    <w:tmpl w:val="7E2CEC28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6C69390A"/>
    <w:multiLevelType w:val="hybridMultilevel"/>
    <w:tmpl w:val="76B22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D34F6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E0F50E5"/>
    <w:multiLevelType w:val="hybridMultilevel"/>
    <w:tmpl w:val="4F18B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F"/>
    <w:rsid w:val="002339CB"/>
    <w:rsid w:val="002E4BCF"/>
    <w:rsid w:val="002F082C"/>
    <w:rsid w:val="002F1050"/>
    <w:rsid w:val="003B729F"/>
    <w:rsid w:val="0041613C"/>
    <w:rsid w:val="00464983"/>
    <w:rsid w:val="0048726D"/>
    <w:rsid w:val="004A3076"/>
    <w:rsid w:val="004B14B9"/>
    <w:rsid w:val="0053627F"/>
    <w:rsid w:val="005610F4"/>
    <w:rsid w:val="005F0D46"/>
    <w:rsid w:val="005F6C9D"/>
    <w:rsid w:val="00633AFC"/>
    <w:rsid w:val="0068110D"/>
    <w:rsid w:val="006B3903"/>
    <w:rsid w:val="00714705"/>
    <w:rsid w:val="007367B9"/>
    <w:rsid w:val="00774C11"/>
    <w:rsid w:val="00794A88"/>
    <w:rsid w:val="0084153B"/>
    <w:rsid w:val="009454A3"/>
    <w:rsid w:val="00995032"/>
    <w:rsid w:val="009B4057"/>
    <w:rsid w:val="00A07D2D"/>
    <w:rsid w:val="00A31D0E"/>
    <w:rsid w:val="00AB2921"/>
    <w:rsid w:val="00AD2051"/>
    <w:rsid w:val="00B07554"/>
    <w:rsid w:val="00B6434D"/>
    <w:rsid w:val="00B938CA"/>
    <w:rsid w:val="00BA22EC"/>
    <w:rsid w:val="00BE41D7"/>
    <w:rsid w:val="00C077E7"/>
    <w:rsid w:val="00C562D7"/>
    <w:rsid w:val="00C65E71"/>
    <w:rsid w:val="00CE3C50"/>
    <w:rsid w:val="00DD0483"/>
    <w:rsid w:val="00E01E34"/>
    <w:rsid w:val="00E65658"/>
    <w:rsid w:val="00E93939"/>
    <w:rsid w:val="00F30896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EFBEA-A3E4-4693-8BD0-A713361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2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29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B729F"/>
    <w:pPr>
      <w:spacing w:after="0" w:line="240" w:lineRule="auto"/>
      <w:ind w:left="720"/>
    </w:pPr>
  </w:style>
  <w:style w:type="paragraph" w:styleId="Lista">
    <w:name w:val="List"/>
    <w:basedOn w:val="Normalny"/>
    <w:semiHidden/>
    <w:rsid w:val="003B729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3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75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D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D2D"/>
    <w:rPr>
      <w:vertAlign w:val="superscript"/>
    </w:rPr>
  </w:style>
  <w:style w:type="paragraph" w:customStyle="1" w:styleId="Textbody">
    <w:name w:val="Text body"/>
    <w:basedOn w:val="Normalny"/>
    <w:rsid w:val="00A07D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rsid w:val="005F6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piotrgorecki87@gmail.com</dc:creator>
  <cp:keywords/>
  <dc:description/>
  <cp:lastModifiedBy>ksz Dell</cp:lastModifiedBy>
  <cp:revision>24</cp:revision>
  <cp:lastPrinted>2021-05-20T07:20:00Z</cp:lastPrinted>
  <dcterms:created xsi:type="dcterms:W3CDTF">2019-06-04T12:14:00Z</dcterms:created>
  <dcterms:modified xsi:type="dcterms:W3CDTF">2023-04-02T18:42:00Z</dcterms:modified>
</cp:coreProperties>
</file>